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28FB" w14:textId="77777777" w:rsidR="003646AF" w:rsidRPr="00CA1473" w:rsidRDefault="003646AF" w:rsidP="00137128">
      <w:pPr>
        <w:pStyle w:val="NoSpacing"/>
        <w:jc w:val="center"/>
        <w:rPr>
          <w:b/>
          <w:bCs/>
          <w:sz w:val="28"/>
          <w:szCs w:val="28"/>
        </w:rPr>
      </w:pPr>
      <w:r w:rsidRPr="00CA1473">
        <w:rPr>
          <w:b/>
          <w:bCs/>
          <w:sz w:val="28"/>
          <w:szCs w:val="28"/>
        </w:rPr>
        <w:t xml:space="preserve">DWCE Off Our Rockers Travel Group presents </w:t>
      </w:r>
    </w:p>
    <w:p w14:paraId="3A174E8E" w14:textId="0D67A24D" w:rsidR="007B1E0D" w:rsidRPr="00CA1473" w:rsidRDefault="00C43834" w:rsidP="00137128">
      <w:pPr>
        <w:pStyle w:val="NoSpacing"/>
        <w:jc w:val="center"/>
        <w:rPr>
          <w:b/>
          <w:bCs/>
          <w:sz w:val="28"/>
          <w:szCs w:val="28"/>
        </w:rPr>
      </w:pPr>
      <w:r w:rsidRPr="00CA1473">
        <w:rPr>
          <w:b/>
          <w:bCs/>
          <w:sz w:val="28"/>
          <w:szCs w:val="28"/>
        </w:rPr>
        <w:t>Springtime in</w:t>
      </w:r>
      <w:r w:rsidR="007B1E0D" w:rsidRPr="00CA1473">
        <w:rPr>
          <w:b/>
          <w:bCs/>
          <w:sz w:val="28"/>
          <w:szCs w:val="28"/>
        </w:rPr>
        <w:t xml:space="preserve"> Huntsville!</w:t>
      </w:r>
    </w:p>
    <w:p w14:paraId="53C4CED4" w14:textId="75B48D39" w:rsidR="00A30A06" w:rsidRPr="00137128" w:rsidRDefault="00CA1473" w:rsidP="00137128">
      <w:pPr>
        <w:pStyle w:val="NoSpacing"/>
        <w:jc w:val="center"/>
        <w:rPr>
          <w:b/>
          <w:bCs/>
          <w:sz w:val="44"/>
          <w:szCs w:val="44"/>
        </w:rPr>
      </w:pPr>
      <w:r>
        <w:rPr>
          <w:b/>
          <w:bCs/>
          <w:noProof/>
          <w:sz w:val="44"/>
          <w:szCs w:val="44"/>
        </w:rPr>
        <w:drawing>
          <wp:inline distT="0" distB="0" distL="0" distR="0" wp14:anchorId="616E1A39" wp14:editId="62CB3D1E">
            <wp:extent cx="1161919" cy="772795"/>
            <wp:effectExtent l="0" t="0" r="635" b="8255"/>
            <wp:docPr id="18423677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367751" name="Picture 4"/>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73625" cy="780581"/>
                    </a:xfrm>
                    <a:prstGeom prst="rect">
                      <a:avLst/>
                    </a:prstGeom>
                  </pic:spPr>
                </pic:pic>
              </a:graphicData>
            </a:graphic>
          </wp:inline>
        </w:drawing>
      </w:r>
      <w:r>
        <w:rPr>
          <w:b/>
          <w:bCs/>
          <w:sz w:val="44"/>
          <w:szCs w:val="44"/>
        </w:rPr>
        <w:t xml:space="preserve">  </w:t>
      </w:r>
      <w:r w:rsidR="00A30A06">
        <w:rPr>
          <w:b/>
          <w:bCs/>
          <w:noProof/>
          <w:sz w:val="44"/>
          <w:szCs w:val="44"/>
        </w:rPr>
        <w:drawing>
          <wp:inline distT="0" distB="0" distL="0" distR="0" wp14:anchorId="04201C5D" wp14:editId="2B6B8ADE">
            <wp:extent cx="742950" cy="784200"/>
            <wp:effectExtent l="0" t="0" r="0" b="0"/>
            <wp:docPr id="1296700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700140"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51350" cy="793067"/>
                    </a:xfrm>
                    <a:prstGeom prst="rect">
                      <a:avLst/>
                    </a:prstGeom>
                  </pic:spPr>
                </pic:pic>
              </a:graphicData>
            </a:graphic>
          </wp:inline>
        </w:drawing>
      </w:r>
      <w:r>
        <w:rPr>
          <w:b/>
          <w:bCs/>
          <w:sz w:val="44"/>
          <w:szCs w:val="44"/>
        </w:rPr>
        <w:t xml:space="preserve"> </w:t>
      </w:r>
      <w:r w:rsidR="00A30A06">
        <w:rPr>
          <w:b/>
          <w:bCs/>
          <w:sz w:val="44"/>
          <w:szCs w:val="44"/>
        </w:rPr>
        <w:t xml:space="preserve"> </w:t>
      </w:r>
      <w:r w:rsidR="00A30A06">
        <w:rPr>
          <w:b/>
          <w:bCs/>
          <w:noProof/>
          <w:sz w:val="44"/>
          <w:szCs w:val="44"/>
        </w:rPr>
        <w:drawing>
          <wp:inline distT="0" distB="0" distL="0" distR="0" wp14:anchorId="75363D82" wp14:editId="2EDACE37">
            <wp:extent cx="1247775" cy="793750"/>
            <wp:effectExtent l="0" t="0" r="9525" b="6350"/>
            <wp:docPr id="20265013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501345" name="Picture 202650134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270668" cy="808313"/>
                    </a:xfrm>
                    <a:prstGeom prst="rect">
                      <a:avLst/>
                    </a:prstGeom>
                  </pic:spPr>
                </pic:pic>
              </a:graphicData>
            </a:graphic>
          </wp:inline>
        </w:drawing>
      </w:r>
      <w:r w:rsidR="00A30A06">
        <w:rPr>
          <w:b/>
          <w:bCs/>
          <w:sz w:val="44"/>
          <w:szCs w:val="44"/>
        </w:rPr>
        <w:t xml:space="preserve"> </w:t>
      </w:r>
      <w:r w:rsidR="00A30A06">
        <w:rPr>
          <w:b/>
          <w:bCs/>
          <w:noProof/>
          <w:sz w:val="44"/>
          <w:szCs w:val="44"/>
        </w:rPr>
        <w:drawing>
          <wp:inline distT="0" distB="0" distL="0" distR="0" wp14:anchorId="5A6F3DE5" wp14:editId="6AB4A2EA">
            <wp:extent cx="800100" cy="799004"/>
            <wp:effectExtent l="0" t="0" r="0" b="1270"/>
            <wp:docPr id="1848368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368541" name="Picture 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05185" cy="804082"/>
                    </a:xfrm>
                    <a:prstGeom prst="rect">
                      <a:avLst/>
                    </a:prstGeom>
                  </pic:spPr>
                </pic:pic>
              </a:graphicData>
            </a:graphic>
          </wp:inline>
        </w:drawing>
      </w:r>
      <w:r w:rsidR="00A30A06">
        <w:rPr>
          <w:b/>
          <w:bCs/>
          <w:sz w:val="44"/>
          <w:szCs w:val="44"/>
        </w:rPr>
        <w:t xml:space="preserve"> </w:t>
      </w:r>
      <w:r w:rsidR="00FE08C8">
        <w:rPr>
          <w:b/>
          <w:bCs/>
          <w:sz w:val="44"/>
          <w:szCs w:val="44"/>
        </w:rPr>
        <w:t xml:space="preserve"> </w:t>
      </w:r>
      <w:r w:rsidR="00A30A06">
        <w:rPr>
          <w:b/>
          <w:bCs/>
          <w:noProof/>
          <w:sz w:val="44"/>
          <w:szCs w:val="44"/>
        </w:rPr>
        <w:drawing>
          <wp:inline distT="0" distB="0" distL="0" distR="0" wp14:anchorId="17F5BB30" wp14:editId="06A77F4C">
            <wp:extent cx="876300" cy="733425"/>
            <wp:effectExtent l="0" t="0" r="0" b="9525"/>
            <wp:docPr id="10088517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51725" name="Picture 8"/>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flipH="1">
                      <a:off x="0" y="0"/>
                      <a:ext cx="876300" cy="733425"/>
                    </a:xfrm>
                    <a:prstGeom prst="rect">
                      <a:avLst/>
                    </a:prstGeom>
                  </pic:spPr>
                </pic:pic>
              </a:graphicData>
            </a:graphic>
          </wp:inline>
        </w:drawing>
      </w:r>
      <w:r w:rsidR="00FE08C8">
        <w:rPr>
          <w:b/>
          <w:bCs/>
          <w:sz w:val="44"/>
          <w:szCs w:val="44"/>
        </w:rPr>
        <w:t xml:space="preserve"> </w:t>
      </w:r>
    </w:p>
    <w:p w14:paraId="15BA7A7A" w14:textId="5EA874CC" w:rsidR="007B1E0D" w:rsidRPr="00CA1473" w:rsidRDefault="00C43834" w:rsidP="00137128">
      <w:pPr>
        <w:pStyle w:val="NoSpacing"/>
        <w:jc w:val="center"/>
        <w:rPr>
          <w:b/>
          <w:bCs/>
          <w:sz w:val="32"/>
          <w:szCs w:val="32"/>
        </w:rPr>
      </w:pPr>
      <w:r w:rsidRPr="00CA1473">
        <w:rPr>
          <w:b/>
          <w:bCs/>
          <w:sz w:val="32"/>
          <w:szCs w:val="32"/>
        </w:rPr>
        <w:t>April 15-18, 2024</w:t>
      </w:r>
      <w:r w:rsidR="003646AF" w:rsidRPr="00CA1473">
        <w:rPr>
          <w:b/>
          <w:bCs/>
          <w:sz w:val="32"/>
          <w:szCs w:val="32"/>
        </w:rPr>
        <w:t xml:space="preserve">; </w:t>
      </w:r>
      <w:r w:rsidR="007B1E0D" w:rsidRPr="00CA1473">
        <w:rPr>
          <w:b/>
          <w:bCs/>
          <w:sz w:val="32"/>
          <w:szCs w:val="32"/>
        </w:rPr>
        <w:t>4 days and 3 nights</w:t>
      </w:r>
    </w:p>
    <w:p w14:paraId="3FD7614B" w14:textId="65CC7B25" w:rsidR="007B1E0D" w:rsidRDefault="007B1E0D" w:rsidP="007B1E0D">
      <w:pPr>
        <w:pStyle w:val="NoSpacing"/>
      </w:pPr>
      <w:r>
        <w:t>It’s time to blast off and head to Huntsville</w:t>
      </w:r>
      <w:r w:rsidR="00C43834">
        <w:t>!</w:t>
      </w:r>
      <w:r>
        <w:t xml:space="preserve">  You’ll be amazed at just how much this Rocket City as grown over the past several years.  In fact, it’s the fastest growing city in the state of Alabama.  Our tour will focus on the history of the city and the new accomplishments of the </w:t>
      </w:r>
      <w:r w:rsidR="0085677D">
        <w:t>Rocket Center</w:t>
      </w:r>
      <w:r>
        <w:t xml:space="preserve"> program</w:t>
      </w:r>
      <w:r w:rsidR="003646AF">
        <w:t xml:space="preserve"> there</w:t>
      </w:r>
      <w:r>
        <w:t xml:space="preserve">. </w:t>
      </w:r>
      <w:r w:rsidR="00A30A06">
        <w:t xml:space="preserve"> I was totally impressed with the city when I visited and toured the area last summer! </w:t>
      </w:r>
      <w:r>
        <w:t xml:space="preserve"> It promises to offer you the very best that they have!  Highlights include:</w:t>
      </w:r>
    </w:p>
    <w:p w14:paraId="193DF8EB" w14:textId="2EBAB489" w:rsidR="007B1E0D" w:rsidRDefault="007B1E0D" w:rsidP="00A30A06">
      <w:pPr>
        <w:pStyle w:val="NoSpacing"/>
        <w:numPr>
          <w:ilvl w:val="0"/>
          <w:numId w:val="1"/>
        </w:numPr>
      </w:pPr>
      <w:r>
        <w:t>US Space and Rocket Center Visit including their IMAX theatre</w:t>
      </w:r>
      <w:r w:rsidR="00A30A06">
        <w:t>; they have really stepped up their game here and offer a really unique experience here!  It’s amazing!</w:t>
      </w:r>
      <w:r w:rsidR="003646AF">
        <w:t xml:space="preserve">  We’ll take in an included lunch there too.</w:t>
      </w:r>
    </w:p>
    <w:p w14:paraId="029DF15A" w14:textId="216FE36C" w:rsidR="007B1E0D" w:rsidRDefault="0070668E" w:rsidP="00A30A06">
      <w:pPr>
        <w:pStyle w:val="NoSpacing"/>
        <w:numPr>
          <w:ilvl w:val="0"/>
          <w:numId w:val="1"/>
        </w:numPr>
      </w:pPr>
      <w:r>
        <w:t>Guided d</w:t>
      </w:r>
      <w:r w:rsidR="007B1E0D">
        <w:t>riving tour of historic downtown thru the Twickenham Historic District with its charming</w:t>
      </w:r>
      <w:r>
        <w:t xml:space="preserve"> </w:t>
      </w:r>
      <w:r w:rsidR="007B1E0D">
        <w:t xml:space="preserve">collection of Victorian homes.  </w:t>
      </w:r>
      <w:r w:rsidR="00A30A06">
        <w:t>The city boasts the largest collection of these homes in the southeast!  Beautiful!</w:t>
      </w:r>
    </w:p>
    <w:p w14:paraId="6CAA731F" w14:textId="1EC3A8E5" w:rsidR="00CA1473" w:rsidRDefault="00CA1473" w:rsidP="00A30A06">
      <w:pPr>
        <w:pStyle w:val="NoSpacing"/>
        <w:numPr>
          <w:ilvl w:val="0"/>
          <w:numId w:val="1"/>
        </w:numPr>
      </w:pPr>
      <w:r>
        <w:t>Guided tour of one lovely historic home.</w:t>
      </w:r>
    </w:p>
    <w:p w14:paraId="29086981" w14:textId="5BB44F2F" w:rsidR="007B1E0D" w:rsidRDefault="007B1E0D" w:rsidP="00A30A06">
      <w:pPr>
        <w:pStyle w:val="NoSpacing"/>
        <w:numPr>
          <w:ilvl w:val="0"/>
          <w:numId w:val="1"/>
        </w:numPr>
      </w:pPr>
      <w:r>
        <w:t>Visit to Burritt on the Mountain with its lovely views of the city from th</w:t>
      </w:r>
      <w:r w:rsidR="0070668E">
        <w:t>e</w:t>
      </w:r>
      <w:r>
        <w:t xml:space="preserve"> pretty foothill</w:t>
      </w:r>
      <w:r w:rsidR="0070668E">
        <w:t xml:space="preserve"> of the area</w:t>
      </w:r>
      <w:r w:rsidR="00A30A06">
        <w:t xml:space="preserve"> above it.</w:t>
      </w:r>
    </w:p>
    <w:p w14:paraId="40E7EFF5" w14:textId="21652C2F" w:rsidR="007B1E0D" w:rsidRDefault="007B1E0D" w:rsidP="00A30A06">
      <w:pPr>
        <w:pStyle w:val="NoSpacing"/>
        <w:numPr>
          <w:ilvl w:val="0"/>
          <w:numId w:val="1"/>
        </w:numPr>
      </w:pPr>
      <w:r>
        <w:t>Tour of the Burritt “Green” house mansion and the historic farm as well.</w:t>
      </w:r>
      <w:r w:rsidR="00A30A06">
        <w:t xml:space="preserve">  Dr. Burritt was really ahead of his time with his sustainable farm.</w:t>
      </w:r>
    </w:p>
    <w:p w14:paraId="51DE8991" w14:textId="526B2770" w:rsidR="007B1E0D" w:rsidRDefault="007B1E0D" w:rsidP="00A30A06">
      <w:pPr>
        <w:pStyle w:val="NoSpacing"/>
        <w:numPr>
          <w:ilvl w:val="0"/>
          <w:numId w:val="1"/>
        </w:numPr>
      </w:pPr>
      <w:r>
        <w:t xml:space="preserve">Visit to the lovely and very walkable Huntsville Botanical Gardens with its </w:t>
      </w:r>
      <w:r w:rsidR="007E0884">
        <w:t>112-acre</w:t>
      </w:r>
      <w:r>
        <w:t xml:space="preserve"> property.</w:t>
      </w:r>
    </w:p>
    <w:p w14:paraId="5A2CEB3E" w14:textId="5A6ADC76" w:rsidR="007B1E0D" w:rsidRDefault="007B1E0D" w:rsidP="00A30A06">
      <w:pPr>
        <w:pStyle w:val="NoSpacing"/>
        <w:numPr>
          <w:ilvl w:val="0"/>
          <w:numId w:val="1"/>
        </w:numPr>
      </w:pPr>
      <w:r>
        <w:t>Visit to Harrison Brothers Hardware, started in 1879 and offering great shopping in a pretty setting.</w:t>
      </w:r>
    </w:p>
    <w:p w14:paraId="08F72F9F" w14:textId="7450B18B" w:rsidR="007B1E0D" w:rsidRDefault="00CA1473" w:rsidP="00A30A06">
      <w:pPr>
        <w:pStyle w:val="NoSpacing"/>
        <w:numPr>
          <w:ilvl w:val="0"/>
          <w:numId w:val="1"/>
        </w:numPr>
      </w:pPr>
      <w:r>
        <w:t>Photo stop at</w:t>
      </w:r>
      <w:r w:rsidR="007B1E0D">
        <w:t xml:space="preserve"> Huntsville Train Depot</w:t>
      </w:r>
      <w:r>
        <w:t xml:space="preserve"> and Veterans Park.</w:t>
      </w:r>
    </w:p>
    <w:p w14:paraId="7BF54A8E" w14:textId="3095A8E1" w:rsidR="007B1E0D" w:rsidRDefault="007B1E0D" w:rsidP="00A30A06">
      <w:pPr>
        <w:pStyle w:val="NoSpacing"/>
        <w:numPr>
          <w:ilvl w:val="0"/>
          <w:numId w:val="1"/>
        </w:numPr>
      </w:pPr>
      <w:r>
        <w:t>Dinner at a local entertainment</w:t>
      </w:r>
      <w:r w:rsidR="0070668E">
        <w:t xml:space="preserve"> venue</w:t>
      </w:r>
      <w:r w:rsidR="00A30A06">
        <w:t xml:space="preserve"> which will be great fun!</w:t>
      </w:r>
    </w:p>
    <w:p w14:paraId="5E19E013" w14:textId="0B6301B7" w:rsidR="00A30A06" w:rsidRDefault="003646AF" w:rsidP="00A30A06">
      <w:pPr>
        <w:pStyle w:val="NoSpacing"/>
        <w:numPr>
          <w:ilvl w:val="0"/>
          <w:numId w:val="1"/>
        </w:numPr>
      </w:pPr>
      <w:r>
        <w:t>T</w:t>
      </w:r>
      <w:r w:rsidR="00CA1473">
        <w:t>wo</w:t>
      </w:r>
      <w:r>
        <w:t xml:space="preserve"> included lunches while on tour as well as evening hotel reception with drink</w:t>
      </w:r>
      <w:r w:rsidR="00127B84">
        <w:t>s</w:t>
      </w:r>
      <w:r>
        <w:t xml:space="preserve"> and included food options.</w:t>
      </w:r>
    </w:p>
    <w:p w14:paraId="7BAF5027" w14:textId="12EADEDB" w:rsidR="0070668E" w:rsidRDefault="0070668E" w:rsidP="00A30A06">
      <w:pPr>
        <w:pStyle w:val="NoSpacing"/>
        <w:numPr>
          <w:ilvl w:val="0"/>
          <w:numId w:val="1"/>
        </w:numPr>
      </w:pPr>
      <w:r>
        <w:t xml:space="preserve">Plus a few more surprises </w:t>
      </w:r>
      <w:r w:rsidR="00A30A06">
        <w:t>that you are sure to enjoy</w:t>
      </w:r>
      <w:r>
        <w:t>!</w:t>
      </w:r>
    </w:p>
    <w:p w14:paraId="5F124D74" w14:textId="45CCD1FF" w:rsidR="0070668E" w:rsidRPr="00A30A06" w:rsidRDefault="0070668E" w:rsidP="00A30A06">
      <w:pPr>
        <w:pStyle w:val="NoSpacing"/>
        <w:jc w:val="center"/>
        <w:rPr>
          <w:b/>
          <w:bCs/>
        </w:rPr>
      </w:pPr>
      <w:r w:rsidRPr="00A30A06">
        <w:rPr>
          <w:b/>
          <w:bCs/>
        </w:rPr>
        <w:t>Join us on this out of this world adventure!</w:t>
      </w:r>
    </w:p>
    <w:p w14:paraId="6F74D416" w14:textId="5402410D" w:rsidR="0070668E" w:rsidRPr="00A30A06" w:rsidRDefault="0070668E" w:rsidP="00A30A06">
      <w:pPr>
        <w:pStyle w:val="NoSpacing"/>
        <w:jc w:val="center"/>
        <w:rPr>
          <w:b/>
          <w:bCs/>
        </w:rPr>
      </w:pPr>
      <w:r w:rsidRPr="00A30A06">
        <w:rPr>
          <w:b/>
          <w:bCs/>
        </w:rPr>
        <w:t>Price:  $8</w:t>
      </w:r>
      <w:r w:rsidR="00C43834">
        <w:rPr>
          <w:b/>
          <w:bCs/>
        </w:rPr>
        <w:t>5</w:t>
      </w:r>
      <w:r w:rsidRPr="00A30A06">
        <w:rPr>
          <w:b/>
          <w:bCs/>
        </w:rPr>
        <w:t xml:space="preserve">9 per person </w:t>
      </w:r>
      <w:r w:rsidR="007E0884" w:rsidRPr="00A30A06">
        <w:rPr>
          <w:b/>
          <w:bCs/>
        </w:rPr>
        <w:t>double; $</w:t>
      </w:r>
      <w:r w:rsidRPr="00A30A06">
        <w:rPr>
          <w:b/>
          <w:bCs/>
        </w:rPr>
        <w:t>7</w:t>
      </w:r>
      <w:r w:rsidR="00C43834">
        <w:rPr>
          <w:b/>
          <w:bCs/>
        </w:rPr>
        <w:t>9</w:t>
      </w:r>
      <w:r w:rsidRPr="00A30A06">
        <w:rPr>
          <w:b/>
          <w:bCs/>
        </w:rPr>
        <w:t>9 per person triple; or $11</w:t>
      </w:r>
      <w:r w:rsidR="00C43834">
        <w:rPr>
          <w:b/>
          <w:bCs/>
        </w:rPr>
        <w:t>9</w:t>
      </w:r>
      <w:r w:rsidRPr="00A30A06">
        <w:rPr>
          <w:b/>
          <w:bCs/>
        </w:rPr>
        <w:t>9 single</w:t>
      </w:r>
    </w:p>
    <w:p w14:paraId="54DF4BB9" w14:textId="0CD76C76" w:rsidR="00375C68" w:rsidRDefault="0070668E" w:rsidP="007B1E0D">
      <w:pPr>
        <w:pStyle w:val="NoSpacing"/>
        <w:pBdr>
          <w:bottom w:val="single" w:sz="12" w:space="1" w:color="auto"/>
        </w:pBdr>
      </w:pPr>
      <w:r>
        <w:t xml:space="preserve">Price includes deluxe motorcoach, hotel, all attractions and admission, local step on </w:t>
      </w:r>
      <w:r w:rsidR="007E0884">
        <w:t>guide, 3</w:t>
      </w:r>
      <w:r>
        <w:t xml:space="preserve"> breakfasts, </w:t>
      </w:r>
      <w:r w:rsidR="00CA1473">
        <w:t>2</w:t>
      </w:r>
      <w:r>
        <w:t xml:space="preserve"> lunches, </w:t>
      </w:r>
      <w:r w:rsidR="003646AF">
        <w:t>1</w:t>
      </w:r>
      <w:r>
        <w:t xml:space="preserve"> dinner</w:t>
      </w:r>
      <w:r w:rsidR="00CA1473">
        <w:t xml:space="preserve"> out</w:t>
      </w:r>
      <w:r w:rsidR="003646AF">
        <w:t xml:space="preserve">; </w:t>
      </w:r>
      <w:r w:rsidR="00CA1473">
        <w:t xml:space="preserve">two </w:t>
      </w:r>
      <w:r w:rsidR="003646AF">
        <w:t>Drury Inn Quick Start Managers Reception with cocktails and food each evening,</w:t>
      </w:r>
      <w:r>
        <w:t xml:space="preserve"> and tour director.  $100 deposit due with sign up</w:t>
      </w:r>
      <w:r w:rsidRPr="00C43834">
        <w:rPr>
          <w:b/>
          <w:bCs/>
        </w:rPr>
        <w:t>.</w:t>
      </w:r>
      <w:r w:rsidR="00C43834" w:rsidRPr="00C43834">
        <w:rPr>
          <w:b/>
          <w:bCs/>
        </w:rPr>
        <w:t xml:space="preserve">  I must have </w:t>
      </w:r>
      <w:r w:rsidR="003646AF">
        <w:rPr>
          <w:b/>
          <w:bCs/>
        </w:rPr>
        <w:t>deposits</w:t>
      </w:r>
      <w:r w:rsidR="00C43834" w:rsidRPr="00C43834">
        <w:rPr>
          <w:b/>
          <w:bCs/>
        </w:rPr>
        <w:t xml:space="preserve"> by March 6</w:t>
      </w:r>
      <w:r w:rsidR="00C43834">
        <w:t xml:space="preserve"> in order to hold on to the hotel rooms. Sign up information is on line:  Seniorsonthegotours.com</w:t>
      </w:r>
      <w:r w:rsidR="001E67CB">
        <w:t xml:space="preserve">. </w:t>
      </w:r>
      <w:r w:rsidR="00C43834">
        <w:t xml:space="preserve"> </w:t>
      </w:r>
      <w:r w:rsidR="001E67CB">
        <w:t>L</w:t>
      </w:r>
      <w:r w:rsidR="00C43834">
        <w:t xml:space="preserve">ook to the right for the Off Our Rockers Travel Group tab.   Click and enter </w:t>
      </w:r>
      <w:r w:rsidR="00C43834" w:rsidRPr="003646AF">
        <w:rPr>
          <w:b/>
          <w:bCs/>
        </w:rPr>
        <w:t>password:</w:t>
      </w:r>
      <w:r w:rsidR="00C43834">
        <w:t xml:space="preserve">  DWCE.  It will take you to the trip flyer and sign up now button.</w:t>
      </w:r>
      <w:r>
        <w:t xml:space="preserve"> </w:t>
      </w:r>
      <w:r w:rsidR="001E67CB">
        <w:t xml:space="preserve">Enter information and payment details. </w:t>
      </w:r>
      <w:r>
        <w:t xml:space="preserve"> Balance will be </w:t>
      </w:r>
      <w:r w:rsidRPr="00A30A06">
        <w:rPr>
          <w:b/>
          <w:bCs/>
        </w:rPr>
        <w:t xml:space="preserve">due </w:t>
      </w:r>
      <w:r w:rsidR="00C43834">
        <w:rPr>
          <w:b/>
          <w:bCs/>
        </w:rPr>
        <w:t>March 14.</w:t>
      </w:r>
      <w:r>
        <w:t xml:space="preserve">  Notices will not be mailed out.  No refunds if you cancel after </w:t>
      </w:r>
      <w:r w:rsidR="00C43834">
        <w:t>March 14</w:t>
      </w:r>
      <w:r>
        <w:t>.</w:t>
      </w:r>
      <w:r w:rsidR="00C43834">
        <w:t xml:space="preserve">  Final documents will not be mailed until March 18.  Tour will leave from the clubhouse at 8:00 am.  The group should be back on April 18 by 6:00 pm.</w:t>
      </w:r>
      <w:r w:rsidR="00127B84">
        <w:t xml:space="preserve">  </w:t>
      </w:r>
      <w:r w:rsidR="00375C68">
        <w:t>This will be a very busy trip with lots of stops and walking at all the sites.  Please plan accordingly</w:t>
      </w:r>
      <w:r w:rsidR="00CA1473">
        <w:t xml:space="preserve"> at sign up.</w:t>
      </w:r>
    </w:p>
    <w:p w14:paraId="15C83803" w14:textId="36383551" w:rsidR="0070668E" w:rsidRPr="00A30A06" w:rsidRDefault="00CA1473" w:rsidP="00A30A06">
      <w:pPr>
        <w:pStyle w:val="NoSpacing"/>
        <w:jc w:val="center"/>
        <w:rPr>
          <w:b/>
          <w:bCs/>
        </w:rPr>
      </w:pPr>
      <w:r>
        <w:rPr>
          <w:b/>
          <w:bCs/>
        </w:rPr>
        <w:t>Springtime in Huntsville</w:t>
      </w:r>
    </w:p>
    <w:p w14:paraId="43C48872" w14:textId="77777777" w:rsidR="0070668E" w:rsidRPr="003646AF" w:rsidRDefault="0070668E" w:rsidP="007B1E0D">
      <w:pPr>
        <w:pStyle w:val="NoSpacing"/>
        <w:rPr>
          <w:sz w:val="16"/>
          <w:szCs w:val="16"/>
        </w:rPr>
      </w:pPr>
    </w:p>
    <w:p w14:paraId="2E2F72E1" w14:textId="104265F5" w:rsidR="0070668E" w:rsidRDefault="0070668E" w:rsidP="007B1E0D">
      <w:pPr>
        <w:pStyle w:val="NoSpacing"/>
      </w:pPr>
      <w:r>
        <w:t>Name: _______________________________</w:t>
      </w:r>
      <w:r w:rsidR="007E0884">
        <w:t>_____</w:t>
      </w:r>
      <w:r>
        <w:t xml:space="preserve">_____ </w:t>
      </w:r>
      <w:r w:rsidR="007E0884">
        <w:t xml:space="preserve">       </w:t>
      </w:r>
      <w:r>
        <w:t xml:space="preserve"> Roommate: __________</w:t>
      </w:r>
      <w:r w:rsidR="007E0884">
        <w:t>_____</w:t>
      </w:r>
      <w:r>
        <w:t>______________________</w:t>
      </w:r>
    </w:p>
    <w:p w14:paraId="4526BFBE" w14:textId="77777777" w:rsidR="00A30A06" w:rsidRPr="00A30A06" w:rsidRDefault="00A30A06" w:rsidP="007B1E0D">
      <w:pPr>
        <w:pStyle w:val="NoSpacing"/>
        <w:rPr>
          <w:sz w:val="16"/>
          <w:szCs w:val="16"/>
        </w:rPr>
      </w:pPr>
    </w:p>
    <w:p w14:paraId="4DBCD034" w14:textId="29A6D7C8" w:rsidR="0070668E" w:rsidRDefault="0070668E" w:rsidP="007B1E0D">
      <w:pPr>
        <w:pStyle w:val="NoSpacing"/>
      </w:pPr>
      <w:r>
        <w:t>Address: ________________________________</w:t>
      </w:r>
      <w:proofErr w:type="gramStart"/>
      <w:r>
        <w:t>_  City</w:t>
      </w:r>
      <w:proofErr w:type="gramEnd"/>
      <w:r>
        <w:t>: ___________________  State: ____</w:t>
      </w:r>
      <w:r w:rsidR="007E0884">
        <w:t>_____</w:t>
      </w:r>
      <w:r>
        <w:t>__ Zip: ____</w:t>
      </w:r>
      <w:r w:rsidR="007E0884">
        <w:t>________</w:t>
      </w:r>
    </w:p>
    <w:p w14:paraId="051ECD32" w14:textId="77777777" w:rsidR="00A30A06" w:rsidRPr="00A30A06" w:rsidRDefault="00A30A06" w:rsidP="007B1E0D">
      <w:pPr>
        <w:pStyle w:val="NoSpacing"/>
        <w:rPr>
          <w:sz w:val="16"/>
          <w:szCs w:val="16"/>
        </w:rPr>
      </w:pPr>
    </w:p>
    <w:p w14:paraId="7B0AED3C" w14:textId="6E52B042" w:rsidR="0070668E" w:rsidRDefault="0070668E" w:rsidP="00CA1473">
      <w:pPr>
        <w:pStyle w:val="NoSpacing"/>
      </w:pPr>
      <w:r>
        <w:t>Cell phone: _________________</w:t>
      </w:r>
      <w:r w:rsidR="007E0884">
        <w:t>______</w:t>
      </w:r>
      <w:r>
        <w:t>_______________</w:t>
      </w:r>
      <w:proofErr w:type="gramStart"/>
      <w:r>
        <w:t>_  Email</w:t>
      </w:r>
      <w:proofErr w:type="gramEnd"/>
      <w:r>
        <w:t>: ____________________________________</w:t>
      </w:r>
      <w:r w:rsidR="007E0884">
        <w:t>______</w:t>
      </w:r>
    </w:p>
    <w:p w14:paraId="23804753" w14:textId="77777777" w:rsidR="00A30A06" w:rsidRPr="00A30A06" w:rsidRDefault="00A30A06" w:rsidP="007B1E0D">
      <w:pPr>
        <w:pStyle w:val="NoSpacing"/>
        <w:rPr>
          <w:sz w:val="16"/>
          <w:szCs w:val="16"/>
        </w:rPr>
      </w:pPr>
    </w:p>
    <w:p w14:paraId="2BDFB2A1" w14:textId="7EF7E2E2" w:rsidR="0070668E" w:rsidRPr="007E0884" w:rsidRDefault="0070668E" w:rsidP="007B1E0D">
      <w:pPr>
        <w:pStyle w:val="NoSpacing"/>
      </w:pPr>
      <w:r>
        <w:t>Special needs while on the trip: ___________________________________________________________</w:t>
      </w:r>
      <w:r w:rsidR="007E0884">
        <w:t>____________</w:t>
      </w:r>
    </w:p>
    <w:p w14:paraId="5802269B" w14:textId="20B2E9B6" w:rsidR="0070668E" w:rsidRDefault="0070668E" w:rsidP="007E0884">
      <w:pPr>
        <w:pStyle w:val="NoSpacing"/>
        <w:ind w:left="720" w:firstLine="720"/>
      </w:pPr>
      <w:r>
        <w:t>Trip insurance:  _______ yes   MUST have your birthdate: ______________________</w:t>
      </w:r>
    </w:p>
    <w:p w14:paraId="1077C191" w14:textId="6E471CF9" w:rsidR="0070668E" w:rsidRPr="00375C68" w:rsidRDefault="00C43834" w:rsidP="003646AF">
      <w:pPr>
        <w:pStyle w:val="NoSpacing"/>
        <w:rPr>
          <w:b/>
          <w:bCs/>
        </w:rPr>
      </w:pPr>
      <w:r w:rsidRPr="00127B84">
        <w:rPr>
          <w:b/>
          <w:bCs/>
        </w:rPr>
        <w:t>Insurance cost:</w:t>
      </w:r>
      <w:r>
        <w:t xml:space="preserve">  ages 50-59:  $</w:t>
      </w:r>
      <w:proofErr w:type="gramStart"/>
      <w:r>
        <w:t>129;  ages</w:t>
      </w:r>
      <w:proofErr w:type="gramEnd"/>
      <w:r>
        <w:t xml:space="preserve"> 60-69:  $149;  ages 70-75:  $189;  </w:t>
      </w:r>
      <w:r w:rsidR="003646AF">
        <w:t xml:space="preserve">ages 76-80:  $209;  ages 81 + please call for rate.  </w:t>
      </w:r>
      <w:r w:rsidR="0070668E">
        <w:t>The cost in always non-refundable once purchased</w:t>
      </w:r>
      <w:r w:rsidR="003646AF">
        <w:t xml:space="preserve"> AND MUST be purchased at time of sign up.  You will need to fill out the above information and MAIL insurance check separately.  Seniors On </w:t>
      </w:r>
      <w:proofErr w:type="gramStart"/>
      <w:r w:rsidR="003646AF">
        <w:t>The</w:t>
      </w:r>
      <w:proofErr w:type="gramEnd"/>
      <w:r w:rsidR="003646AF">
        <w:t xml:space="preserve"> Go Travel, 785 </w:t>
      </w:r>
      <w:proofErr w:type="spellStart"/>
      <w:r w:rsidR="003646AF">
        <w:t>Marbrook</w:t>
      </w:r>
      <w:proofErr w:type="spellEnd"/>
      <w:r w:rsidR="003646AF">
        <w:t xml:space="preserve"> Dr., Lawrenceville</w:t>
      </w:r>
      <w:r w:rsidR="001E67CB">
        <w:t>, GA</w:t>
      </w:r>
      <w:r w:rsidR="003646AF">
        <w:t xml:space="preserve"> 30044.                               </w:t>
      </w:r>
      <w:r w:rsidR="0070668E" w:rsidRPr="00375C68">
        <w:rPr>
          <w:b/>
          <w:bCs/>
        </w:rPr>
        <w:t>For additional information please email:  cmstokes@bellsouth.net</w:t>
      </w:r>
    </w:p>
    <w:p w14:paraId="38918E8E" w14:textId="77777777" w:rsidR="0070668E" w:rsidRPr="00375C68" w:rsidRDefault="0070668E" w:rsidP="00375C68">
      <w:pPr>
        <w:pStyle w:val="NoSpacing"/>
        <w:jc w:val="center"/>
        <w:rPr>
          <w:b/>
          <w:bCs/>
        </w:rPr>
      </w:pPr>
    </w:p>
    <w:p w14:paraId="7AF08813" w14:textId="77777777" w:rsidR="007B1E0D" w:rsidRPr="00375C68" w:rsidRDefault="007B1E0D" w:rsidP="00375C68">
      <w:pPr>
        <w:pStyle w:val="NoSpacing"/>
        <w:jc w:val="center"/>
        <w:rPr>
          <w:b/>
          <w:bCs/>
        </w:rPr>
      </w:pPr>
    </w:p>
    <w:sectPr w:rsidR="007B1E0D" w:rsidRPr="00375C68" w:rsidSect="00640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E32"/>
    <w:multiLevelType w:val="hybridMultilevel"/>
    <w:tmpl w:val="C3DE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63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0D"/>
    <w:rsid w:val="00127B84"/>
    <w:rsid w:val="00137128"/>
    <w:rsid w:val="001E67CB"/>
    <w:rsid w:val="003646AF"/>
    <w:rsid w:val="00375C68"/>
    <w:rsid w:val="006400B6"/>
    <w:rsid w:val="0070668E"/>
    <w:rsid w:val="007B1E0D"/>
    <w:rsid w:val="007E0884"/>
    <w:rsid w:val="0085677D"/>
    <w:rsid w:val="00A30A06"/>
    <w:rsid w:val="00BF0F13"/>
    <w:rsid w:val="00C43834"/>
    <w:rsid w:val="00CA1473"/>
    <w:rsid w:val="00FE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557"/>
  <w15:chartTrackingRefBased/>
  <w15:docId w15:val="{BE9B4462-1285-492A-A3B8-806C2B7C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E0D"/>
    <w:pPr>
      <w:spacing w:after="0" w:line="240" w:lineRule="auto"/>
    </w:pPr>
  </w:style>
  <w:style w:type="character" w:styleId="Hyperlink">
    <w:name w:val="Hyperlink"/>
    <w:basedOn w:val="DefaultParagraphFont"/>
    <w:uiPriority w:val="99"/>
    <w:unhideWhenUsed/>
    <w:rsid w:val="00A30A06"/>
    <w:rPr>
      <w:color w:val="0563C1" w:themeColor="hyperlink"/>
      <w:u w:val="single"/>
    </w:rPr>
  </w:style>
  <w:style w:type="character" w:styleId="UnresolvedMention">
    <w:name w:val="Unresolved Mention"/>
    <w:basedOn w:val="DefaultParagraphFont"/>
    <w:uiPriority w:val="99"/>
    <w:semiHidden/>
    <w:unhideWhenUsed/>
    <w:rsid w:val="00A3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david44149/47549852402/"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townmapsusa.com/d/Map-of-Huntsville-Alabama-AL/huntsville_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lickr.com/photos/rbitting/337647213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odfreephotos.com/united-states/alabama/huntsville/huntsville-skyline-in-alabama.jpg.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lickr.com/photos/shan213/15960191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Stokes</dc:creator>
  <cp:keywords/>
  <dc:description/>
  <cp:lastModifiedBy>Cathy Stokes</cp:lastModifiedBy>
  <cp:revision>6</cp:revision>
  <cp:lastPrinted>2024-02-06T01:26:00Z</cp:lastPrinted>
  <dcterms:created xsi:type="dcterms:W3CDTF">2024-02-06T01:25:00Z</dcterms:created>
  <dcterms:modified xsi:type="dcterms:W3CDTF">2024-02-23T05:05:00Z</dcterms:modified>
</cp:coreProperties>
</file>